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L’Excellence Digitale en 2025 : Standards Stratégiques, Écosystèmes UI/UX et Benchmarks de Performance pour le Web Professionnel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mutation du paysage numérique en 2025 ne représente pas une simple évolution esthétique, mais une transformation structurelle de la manière dont les organisations interagissent avec leurs audiences. Dans un contexte où l'attention humaine est devenue la ressource la plus rare, le site web professionnel s'est métamorphosé en un levier stratégique d'autorité, capable de convertir la curiosité passive en engagement contractuel.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analyse examine les paradigmes dominants qui régissent la conception de sites de haute performance, en s'appuyant sur les benchmarks des leaders de l'industrie et les innovations technologiques les plus récentes.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Analyse des Benchmarks Sectoriels et Leaders du Marché</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L'observation des groupes de services professionnels les plus performants en 2025 permet d'identifier une convergence vers des standards de clarté absolue. Le succès de firmes comme Prophet, Bain &amp; Company ou Kea Consultants ne repose pas uniquement sur leur renommée, mais sur une architecture de conversion pensée pour démontrer une autorité intellectuelle immédiate.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Modèles d'Excellence dans le Conseil et les Services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L'analyse de Prophet, cabinet de conseil en gestion, révèle une stratégie centrée sur l'autorité intellectuelle. Leur site utilise un système de titres rotatifs pour présenter leur proposition de valeur de manière dynamique, complété par une section « Thinking » riche en rapports et articles de fond.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approche transforme le site en une bibliothèque de ressources, renforçant la perception d'expert. À l'opposé, Kea Consultants privilégie une élégance minimaliste, utilisant une grille épurée et une proposition de valeur de deux mots : « Clarity in Compliance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concision est cruciale car, en 2025, une proposition de valeur doit être assimilée en moins de cinq secondes pour retenir l'utilisateur.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Stratégie de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Élément Différenciateur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Conseil en 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Autorité Intellectuelle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Section "Thinking" immersive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Bain &amp;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Conseil Stratégique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Autorité Corporate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Mega-menu exhaustif et Lead Gen par l'insight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Kea Consultants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Services Financiers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Minimalisme Épuré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Accordéons contextuels pour la lisibilité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Locomotive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Agence Créative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Immersion Visuelle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Transitions fluides et animations de pointe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Logistique B2B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de la Complexité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Vidéos et diagrammes animés explicatifs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Plateformes de Services et Marketplaces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plateformes comme Upwork et Fiverr offrent des leçons précieuses sur la gestion de la confiance et la clarté du processus. Pour Upwork, l'interface privilégie un système de recherche et de filtrage ultra-performant, permettant aux clients de segmenter les talents par compétences spécifiques, taux de réussite et localisation.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Fiverr, de son côté, a révolutionné le parcours utilisateur en « produit-isant » le service. En transformant des projets de conception complexes en packages clairement définis, la plateforme élimine la friction liée à la négociation initiale, permettant une prise de décision rapide et confiante.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L'enseignement majeur de ces plateformes pour un site professionnel est la suppression systématique des barrières techniques. Comme le démontre OneNine dans sa gestion de sites personnalisés, la stratégie gagnante consiste à prendre en charge l'hébergement, la sécurité et la maintenance en interne pour offrir au client une expérience sans aucune friction opérationnelle.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Les Piliers de la Conception UI/UX en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L'expérience utilisateur (UX) n'est plus une couche superficielle mais la fondation même de la crédibilité d'une marque. Un site lent, confus ou inadapté au mobile est perçu comme le reflet direct d'une entreprise mal organisée.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Psychologie de l'Utilisateur et Cadre de Conception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conception centrée sur l'utilisateur repose sur un cadre à quatre piliers : la définition des objectifs de l'utilisateur (quelles informations cherchent-ils?), le tracé du parcours (où naviguent-ils?), la facilitation des actions (quelles tâches doivent-ils accomplir?) et l'alignement avec les buts de conversion (quels achats ou contacts sont souhaités?).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2025, la méthodologie UX intègre la précision des données comportementales via des outils de collecte avancés tels que les cartes thermiques (Heatmaps) de Hotjar ou Smartlook, et l'analyse massive de données par IA.</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L'objectif est de réduire la charge cognitive en éliminant les éléments décoratifs non fonctionnels. La simplicité est devenue l'alliée de la conversion : limiter la palette de couleurs à cinq teintes maximum et réduire les typographies à trois styles distincts permet de clarifier l'interface tout en améliorant la vitesse de chargement.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Performance Technique et Temps de Chargement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vitesse est devenue un standard non négociable. Les sites B2B qui se chargent en une seconde affichent des taux de conversion trois fois plus élevés que ceux qui mettent cinq secondes.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En 2025, un temps de chargement supérieur à deux secondes est considéré comme un échec critique.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Cette performance est atteinte par l'optimisation des images, la minification du code et l'utilisation de frameworks légers.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Métrique de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Cible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sur l'Utilisateur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Largest Contentful Paint (LCP)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1.2s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Perception de rapidité instantanée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Input Delay (FID)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Sensation de réactivité immédiate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Taux de Conversion (Vitesse &lt; 1s)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x3 vs 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Impact direct sur le ROI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Abandon de Formulaire (Feedback &lt; 0.1s)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Réduction de la frustration utilisateur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Accessibilité et Inclusion Digitale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L'accessibilité n'est plus un « plus » mais un impératif légal et moral, avec l'application stricte des normes WCAG 2.2 et de l'European Accessibility 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Plus de 20% de la population européenne vit avec un handicap, et ignorer cette audience revient à se couper d'un segment de marché massif.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Les meilleures pratiques incluent des contrastes élevés, une navigation au clavier intuitive, des labels explicites sur tous les formulaires et la compatibilité totale avec les lecteurs d'écran.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De plus, Google favorise les sites accessibles dans son algorithme de classement, faisant de l'inclusion un levier SEO majeur.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Identité Visuelle et Tendances Graphiques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L'interface utilisateur (UI) en 2025 cherche l'équilibre entre la sophistication technologique et une chaleur humaine retrouvée. On observe une lassitude envers les designs trop polis et uniformes des années passées.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Évolution vers le Néo-Brutalisme et le Minimalisme Stratégique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design néo-brutaliste émerge comme une tendance forte pour les agences créatives et les startups. Caractérisé par des grilles déconstruites, des typographies massives et des éléments « non polis », ce style privilégie l'authenticité et la fonctionnalité pure, créant une expérience mémorable qui se démarque des templates standardisés.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À l'inverse, le minimalisme stratégique continue de dominer les secteurs de la finance et du luxe, utilisant des espaces blancs généreux pour améliorer la lisibilité de 20% et la vitesse de lecture de 7,45%.</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Typographie Variable et Cinétique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typographie devient un élément de design central. En 2025, les designers utilisent des polices variables qui s'adaptent en temps réel aux actions de l'utilisateur ou aux émotions souhaitées.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Les polices cinétiques transforment la lecture en un parcours immersif, où les lettres s'animent subtilement au défilement, renforçant le message sans nuire à la lisibilité.</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Le mélange de polices à haut contraste, comme l'association d'une police serif élégante avec une sans-serif moderne, permet de hiérarchiser l'information tout en créant un rendu visuel audacieux.</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Grilles Bento et Modularité</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structure en grille « Bento » s'impose pour organiser les contenus complexes. Cette mise en page modulaire permet de présenter une multitude d'informations (fonctionnalités, statistiques, services) de manière claire et structurée, rappelant l'organisation des écrans de tableaux de bord modernes.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Ces grilles deviennent cinétiques en 2025, réagissant aux mouvements de la souris par des changements d'échelle ou des translations fluides, ce qui maintient l'engagement visuel.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Motion Design et Interactions Fluides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L'animation en 2025 n'est plus décorative ; elle est fonctionnelle. Elle guide l'œil, confirme les actions et réduit la perception d'attente.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Micro-interactions et Feedback Sensoriel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sites performants capitalisent sur les micro-interactions pour rassurer l'utilisateur. Un bouton qui pulse légèrement au survol, une barre de progression dynamique lors d'un chargement ou une notification de confirmation instantanée après l'envoi d'un formulaire sont des éléments qui fluidifient le parcours.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Ces détails, bien que subtils, créent un sentiment de connexion entre l'humain et l'interface.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Physique Abstraite et Profondeur 3D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L'intégration d'éléments 3D atteint sa pleine maturité grâce à des technologies comme WebGL et Three.js.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En 2025, on s'éloigne des animations réalistes pour explorer une « physique abstraite » où les liquides opalescents et les systèmes de particules répondent à la gravité ou au défilement de manière onirique.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Ces effets sont particulièrement efficaces sur les landing pages pour créer des parcours narratifs immersifs.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Les cartes 3D avec effets de profondeur (z-index dynamique) permettent de hiérarchiser visuellement les informations de manière interactive.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Bénéfice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Micro-animations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Validation de formulaires, menus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Feedback immédiat et réduction de l'abandon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Parallaxe Subtil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Storytelling de marque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Immersion et rythme de lecture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Morphisme de Mouvement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Transitions entre états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Fluidité et compréhension intuitive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Grilles Cinétiques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Présentation de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Engagement visuel et structure dynamique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Stratégies de Copywriting et Ton de Voix</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2025, le contenu textuel doit surmonter la baisse du temps d'attention. Les messages chocs et les phrases courtes sont privilégiés pour capturer l'intérêt dès les premières secondes.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Ton de Voix : Professionnalisme et Chaleur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bon copywriting doit trouver l'équilibre entre expertise et accessibilité. Il est recommandé de rédiger comme si l'on s'adressait directement au lecteur, en utilisant la voix active pour impliquer l'utilisateur dans le processus de décision.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Pour les marques de services, le ton doit être chaleureux et fiable, évitant la familiarité excessive mais aussi l'arrogance de l'expert distant.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L'authenticité est renforcée par l'utilisation d'illustrations artisanales ou de récits personnels qui humanisent la marque.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Méthodologies de Rédaction : Le Toboggan et les 4 U</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technique du « toboggan glissant » consiste à structurer chaque phrase de manière à ce qu'elle donne irrésistiblement envie de lire la suivante, jusqu'à l'appel à l'action final.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Parallèlement, la méthode des 4 U (Utile, Urgent, Unique, Ultra-spécifique) guide la création de titres et de slogans percutants.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Utile</w:t>
      </w:r>
      <w:r w:rsidDel="00000000" w:rsidR="00000000" w:rsidRPr="00000000">
        <w:rPr>
          <w:rFonts w:ascii="Google Sans Text" w:cs="Google Sans Text" w:eastAsia="Google Sans Text" w:hAnsi="Google Sans Text"/>
          <w:color w:val="1f1f1f"/>
          <w:rtl w:val="0"/>
        </w:rPr>
        <w:t xml:space="preserve"> : L'offre doit répondre précisément à une douleur du client.</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Urgent</w:t>
      </w:r>
      <w:r w:rsidDel="00000000" w:rsidR="00000000" w:rsidRPr="00000000">
        <w:rPr>
          <w:rFonts w:ascii="Google Sans Text" w:cs="Google Sans Text" w:eastAsia="Google Sans Text" w:hAnsi="Google Sans Text"/>
          <w:color w:val="1f1f1f"/>
          <w:rtl w:val="0"/>
        </w:rPr>
        <w:t xml:space="preserve"> : Créer un sentiment d'opportunité immédiate.</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w:t>
      </w:r>
      <w:r w:rsidDel="00000000" w:rsidR="00000000" w:rsidRPr="00000000">
        <w:rPr>
          <w:rFonts w:ascii="Google Sans Text" w:cs="Google Sans Text" w:eastAsia="Google Sans Text" w:hAnsi="Google Sans Text"/>
          <w:color w:val="1f1f1f"/>
          <w:rtl w:val="0"/>
        </w:rPr>
        <w:t xml:space="preserve"> : Mettre en avant ce qui différencie radicalement le service de la concurrence.</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Ultra-spécifique</w:t>
      </w:r>
      <w:r w:rsidDel="00000000" w:rsidR="00000000" w:rsidRPr="00000000">
        <w:rPr>
          <w:rFonts w:ascii="Google Sans Text" w:cs="Google Sans Text" w:eastAsia="Google Sans Text" w:hAnsi="Google Sans Text"/>
          <w:color w:val="1f1f1f"/>
          <w:rtl w:val="0"/>
        </w:rPr>
        <w:t xml:space="preserve"> : Utiliser des chiffres précis (ex: « +140 000 € de CA » plutôt que « forte croissance ») pour renforcer la crédibilité.</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Segmentation de l'Audience par le Contenu</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sites d'élite en 2025, comme Mitchell Adam dans le secteur du recrutement, segmentent leur audience dès la page d'accueil. En forçant un choix clair (ex: « Je cherche un emploi » vs « Je cherche un candidat »), le site adapte instantanément son contenu et ses CTAs aux besoins spécifiques du visiteur, augmentant ainsi drastiquement les taux de conversion.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Psychologie des Couleurs et Neurodesign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L'utilisation des couleurs ne relève plus seulement de l'esthétique mais de la neuroscience appliquée au design. Le « Neurodesign » étudie comment le cerveau réagit aux stimuli visuels pour optimiser la prise de décision.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Palettes 2025 : Entre Confort et Audace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couleur Pantone de l'année 2025, le Mocha Mousse (17-1230), symbolise un retour à la terre, au confort et à l'authenticité. Elle est idéale pour instaurer un climat de confiance et de luxe accessible lorsqu'elle est associée à des blancs généreux.</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À l'opposé, les entreprises technologiques adoptent des palettes audacieuses avec des bleus électriques et des rouges intenses pour stimuler l'engagement et signaler l'innovation.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Association Psychologique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 Stratégique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Mocha Mousse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Authenticité, confort, luxe accessible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Fond de site, sections de confiance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Bleu Profond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Fiabilité, sérénité, professionnalisme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Finance, Technologie, B2B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Rouge Vif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Urgence, énergie, passion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Appels à l'action (CTA), offres flash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Vert Émeraude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Croissance, engagement éthique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Marques éco-responsables, Santé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Future Dusk (Bleu/Violet)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Mystère, technologie, futurisme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Innovation, Intelligence Artificielle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L'Impact du Dark Mode et des Dégradés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mode sombre est devenu une attente standard, activé par 81% des utilisateurs lorsqu'il est proposé. Il réduit la fatigue visuelle et met en valeur les visuels à fort impact.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Les dégradés fluides (Aurora gradients) ajoutent une profondeur immersive et captent l'attention sans distraire, prolongeant ainsi le temps de session.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Architecture Technique et Fondations de Performance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site professionnel n'est performant que si son « moteur » sous le capot est robuste. En 2025, le choix de la plateforme et de l'architecture serveur est une décision business majeure.</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Écosystèmes de Développement : WordPress vs Webflow</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WordPress continue de propulser 43% du web mondial, apprécié pour sa polyvalence et son écosystème d'experts comme AmphiBee ou Whodunit en France.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Cependant, Webflow gagne du terrain pour les projets exigeant un design pixel-perfect et une maintenance simplifiée, avec des agences spécialisées comme Afalence ou Justa qui se concentrent sur la performance SEO et la rapidité de déploiement.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SEO 2.0 et Intelligence Artificielle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L'optimisation pour les moteurs de recherche en 2025 intègre désormais le « SGO » (Search Generative Optimization) pour apparaître dans les réponses générées par les IA comme ChatGPT ou Google Gemini.</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Cela nécessite une structure de données sémantique (Schema markup) et un contenu de haute valeur ajoutée, axé sur l'expertise et l'expérience réelle (E-E-A-T).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Sécurité et Protection des Données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confiance se bâtit aussi sur la sécurité. L'implémentation systématique de certificats SSL, de protocoles de connexion stricts et d'une gestion transparente des cookies (Google Consent Mode V2) est indispensable pour protéger les utilisateurs et se conformer aux régulations internationales.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Écosystème des Agences de Design en France (Benchmark 2025)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les entreprises cherchant un accompagnement de haut niveau, le marché français offre une diversité d'expertises reconnues.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Spécialité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Références Notables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Sites vitrines et E-commerce innovants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Tianto, Fiduciaire Genévoise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Startups et applications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Accompagnement agile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Pilot'In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Expertise WordPress et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Novotel, Euronews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Afalence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Webflow, SEO &amp; Google 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Dynergie, Recyc'Elit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Whodunit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Paris/Lille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WordPress sur-mesure et TMA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Groupe Bouygues, WP Rocket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Adveris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primé et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Classement des sites innovants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Ces agences se distinguent par leur capacité à intégrer dès la phase de conception les enjeux de performance, d'accessibilité et d'éco-conception (Green UX), garantissant un retour sur investissement durable.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Stratégie de Conversion : Anatomie d'une Landing Page Performante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landing page est le point de contact critique où se joue la conversion. En 2025, son design doit être chirurgical.</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Structure et Hiérarchie Visuelle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page performante commence par une section « Hero » percutante : un titre clair, une sous-accroche expliquant le bénéfice et un CTA primaire contrasté.</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L'utilisation de la 3D, comme sur la page de l'iPhone 15 Pro, permet de visualiser le produit ou le service de manière interactive, augmentant le désir de possession.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sections suivantes doivent alterner entre preuve sociale (logos, témoignages), explications des bénéfices (plus que des fonctionnalités) et FAQ pour lever les dernières objections.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L'utilisation d'accordéons pour les détails techniques permet de garder la page « scannable » tout en offrant la profondeur d'information nécessaire aux décideurs.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Appels à l'Action (CTA) et Parcours de Décision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2025, on distingue deux types de CTAs :</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CTA Primaire</w:t>
      </w:r>
      <w:r w:rsidDel="00000000" w:rsidR="00000000" w:rsidRPr="00000000">
        <w:rPr>
          <w:rFonts w:ascii="Google Sans Text" w:cs="Google Sans Text" w:eastAsia="Google Sans Text" w:hAnsi="Google Sans Text"/>
          <w:color w:val="1f1f1f"/>
          <w:rtl w:val="0"/>
        </w:rPr>
        <w:t xml:space="preserve"> : Pour les acheteurs prêts à s'engager (« Réserver une consultation », « Obtenir un devis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CTA Secondaire</w:t>
      </w:r>
      <w:r w:rsidDel="00000000" w:rsidR="00000000" w:rsidRPr="00000000">
        <w:rPr>
          <w:rFonts w:ascii="Google Sans Text" w:cs="Google Sans Text" w:eastAsia="Google Sans Text" w:hAnsi="Google Sans Text"/>
          <w:color w:val="1f1f1f"/>
          <w:rtl w:val="0"/>
        </w:rPr>
        <w:t xml:space="preserve"> : Pour les utilisateurs en phase de recherche (« Télécharger le guide », « En savoir plus »), permettant de capturer des leads plus tôt dans le tunnel de vente.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L'IA permet désormais de personnaliser ces CTAs en temps réel selon le comportement de l'utilisateur, proposant par exemple un essai gratuit à un visiteur hésitant ou une démonstration directe à un profil à haut potentiel.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 L'Équilibre entre Technologie et Empathie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L'excellence digitale en 2025 ne réside pas dans l'accumulation de fonctionnalités techniques, mais dans la capacité d'une marque à créer une expérience fluide, agréable et profondément humaine. Le site web professionnel idéal est celui qui parvient à marier la rigueur des données (SEO, vitesse, accessibilité) avec la subtilité de l'émotion (design narratif, psychologie des couleurs, micro-interactions).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organisations qui réussiront sont celles qui traiteront leur site non comme une dépense, mais comme un investissement stratégique, capable de construire une relation de confiance durable avec leur audience tout en automatisant la croissance commerciale par des parcours de conversion optimisés. La sobriété numérique (Green UX) et l'inclusion universelle ne sont plus des contraintes, mais les nouveaux standards de qualité qui définissent les leaders de demain dans l'espace digital.</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Winning Clients Online: 13 Professional Services Website Examples ..., consulté le décembre 18, 2025, </w:t>
      </w:r>
      <w:hyperlink r:id="rId6">
        <w:r w:rsidDel="00000000" w:rsidR="00000000" w:rsidRPr="00000000">
          <w:rPr>
            <w:rFonts w:ascii="Google Sans" w:cs="Google Sans" w:eastAsia="Google Sans" w:hAnsi="Google Sans"/>
            <w:color w:val="0000ee"/>
            <w:sz w:val="24"/>
            <w:szCs w:val="24"/>
            <w:u w:val="single"/>
            <w:rtl w:val="0"/>
          </w:rPr>
          <w:t xml:space="preserve">https://elementor.com/blog/professional-services-website-examples/</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Human-Centric UX: Designing with Emotion in 2025 | Digital Marketing Growth Agency, consulté le décembre 18, 2025, </w:t>
      </w:r>
      <w:hyperlink r:id="rId7">
        <w:r w:rsidDel="00000000" w:rsidR="00000000" w:rsidRPr="00000000">
          <w:rPr>
            <w:rFonts w:ascii="Google Sans" w:cs="Google Sans" w:eastAsia="Google Sans" w:hAnsi="Google Sans"/>
            <w:color w:val="0000ee"/>
            <w:sz w:val="24"/>
            <w:szCs w:val="24"/>
            <w:u w:val="single"/>
            <w:rtl w:val="0"/>
          </w:rPr>
          <w:t xml:space="preserve">https://www.123internet.agency/human-centric-ux-designing-with-emotion-in-2025/</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Management Consulting Websites for 2025 - FuturByte, consulté le décembre 18, 2025, </w:t>
      </w:r>
      <w:hyperlink r:id="rId8">
        <w:r w:rsidDel="00000000" w:rsidR="00000000" w:rsidRPr="00000000">
          <w:rPr>
            <w:rFonts w:ascii="Google Sans" w:cs="Google Sans" w:eastAsia="Google Sans" w:hAnsi="Google Sans"/>
            <w:color w:val="0000ee"/>
            <w:sz w:val="24"/>
            <w:szCs w:val="24"/>
            <w:u w:val="single"/>
            <w:rtl w:val="0"/>
          </w:rPr>
          <w:t xml:space="preserve">https://futurbyte.co/blog/management-consulting-websites/</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 Corporate Websites | Best Web Design - Awwwards, consulté le décembre 18, 2025, </w:t>
      </w:r>
      <w:hyperlink r:id="rId9">
        <w:r w:rsidDel="00000000" w:rsidR="00000000" w:rsidRPr="00000000">
          <w:rPr>
            <w:rFonts w:ascii="Google Sans" w:cs="Google Sans" w:eastAsia="Google Sans" w:hAnsi="Google Sans"/>
            <w:color w:val="0000ee"/>
            <w:sz w:val="24"/>
            <w:szCs w:val="24"/>
            <w:u w:val="single"/>
            <w:rtl w:val="0"/>
          </w:rPr>
          <w:t xml:space="preserve">https://www.awwwards.com/websites/business-corporate/</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Examples of the Best Service Websites Design in 2025 - OneNine, consulté le décembre 18, 2025, </w:t>
      </w:r>
      <w:hyperlink r:id="rId10">
        <w:r w:rsidDel="00000000" w:rsidR="00000000" w:rsidRPr="00000000">
          <w:rPr>
            <w:rFonts w:ascii="Google Sans" w:cs="Google Sans" w:eastAsia="Google Sans" w:hAnsi="Google Sans"/>
            <w:color w:val="0000ee"/>
            <w:sz w:val="24"/>
            <w:szCs w:val="24"/>
            <w:u w:val="single"/>
            <w:rtl w:val="0"/>
          </w:rPr>
          <w:t xml:space="preserve">https://onenine.com/best-service-websites-design/</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Proven Web Design Best Practices to Enhance UX in 2025, consulté le décembre 18, 2025, </w:t>
      </w:r>
      <w:hyperlink r:id="rId11">
        <w:r w:rsidDel="00000000" w:rsidR="00000000" w:rsidRPr="00000000">
          <w:rPr>
            <w:rFonts w:ascii="Google Sans" w:cs="Google Sans" w:eastAsia="Google Sans" w:hAnsi="Google Sans"/>
            <w:color w:val="0000ee"/>
            <w:sz w:val="24"/>
            <w:szCs w:val="24"/>
            <w:u w:val="single"/>
            <w:rtl w:val="0"/>
          </w:rPr>
          <w:t xml:space="preserve">https://www.designstudiouiux.com/blog/web-design-best-practices/</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2025 sur la conception UX/UI : Tendances, meilleures ..., consulté le décembre 18, 2025, </w:t>
      </w:r>
      <w:hyperlink r:id="rId12">
        <w:r w:rsidDel="00000000" w:rsidR="00000000" w:rsidRPr="00000000">
          <w:rPr>
            <w:rFonts w:ascii="Google Sans" w:cs="Google Sans" w:eastAsia="Google Sans" w:hAnsi="Google Sans"/>
            <w:color w:val="0000ee"/>
            <w:sz w:val="24"/>
            <w:szCs w:val="24"/>
            <w:u w:val="single"/>
            <w:rtl w:val="0"/>
          </w:rPr>
          <w:t xml:space="preserve">https://www.use.design/guide-2025-sur-la-conception-ux-ui-tendances-meilleures-pratiques-et-outils-essentiels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Tendances UX/UI pour sites web en 2025 || Agence Webflow Vanara, consulté le décembre 18, 2025, </w:t>
      </w:r>
      <w:hyperlink r:id="rId13">
        <w:r w:rsidDel="00000000" w:rsidR="00000000" w:rsidRPr="00000000">
          <w:rPr>
            <w:rFonts w:ascii="Google Sans" w:cs="Google Sans" w:eastAsia="Google Sans" w:hAnsi="Google Sans"/>
            <w:color w:val="0000ee"/>
            <w:sz w:val="24"/>
            <w:szCs w:val="24"/>
            <w:u w:val="single"/>
            <w:rtl w:val="0"/>
          </w:rPr>
          <w:t xml:space="preserve">https://www.vanara.fr/blog/7-tendances-uxui-pour-sites-web-en-2025</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tendances web design 2025 : guide complet pour un site moderne et captivant, consulté le décembre 18, 2025, </w:t>
      </w:r>
      <w:hyperlink r:id="rId14">
        <w:r w:rsidDel="00000000" w:rsidR="00000000" w:rsidRPr="00000000">
          <w:rPr>
            <w:rFonts w:ascii="Google Sans" w:cs="Google Sans" w:eastAsia="Google Sans" w:hAnsi="Google Sans"/>
            <w:color w:val="0000ee"/>
            <w:sz w:val="24"/>
            <w:szCs w:val="24"/>
            <w:u w:val="single"/>
            <w:rtl w:val="0"/>
          </w:rPr>
          <w:t xml:space="preserve">https://www.nexa.fr/post/les-tendances-web-design-2025-guide-complet-pour-un-site-moderne-et-captivant</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Anatomy of a High-Performing Website: A 2025 Blueprint for NZ Businesses, consulté le décembre 18, 2025, </w:t>
      </w:r>
      <w:hyperlink r:id="rId15">
        <w:r w:rsidDel="00000000" w:rsidR="00000000" w:rsidRPr="00000000">
          <w:rPr>
            <w:rFonts w:ascii="Google Sans" w:cs="Google Sans" w:eastAsia="Google Sans" w:hAnsi="Google Sans"/>
            <w:color w:val="0000ee"/>
            <w:sz w:val="24"/>
            <w:szCs w:val="24"/>
            <w:u w:val="single"/>
            <w:rtl w:val="0"/>
          </w:rPr>
          <w:t xml:space="preserve">https://www.543websitedesign.co.nz/the-anatomy-of-a-high-performing-website-a-2025-blueprint-for-nz-businesses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Quelles sont les tendances UX/UI à suivre en 2025 pour un site ..., consulté le décembre 18, 2025, </w:t>
      </w:r>
      <w:hyperlink r:id="rId16">
        <w:r w:rsidDel="00000000" w:rsidR="00000000" w:rsidRPr="00000000">
          <w:rPr>
            <w:rFonts w:ascii="Google Sans" w:cs="Google Sans" w:eastAsia="Google Sans" w:hAnsi="Google Sans"/>
            <w:color w:val="0000ee"/>
            <w:sz w:val="24"/>
            <w:szCs w:val="24"/>
            <w:u w:val="single"/>
            <w:rtl w:val="0"/>
          </w:rPr>
          <w:t xml:space="preserve">https://www.touch2web.fr/tendances-2025-site-professionnel.html</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Top Web Design Trends 2025 | TheeDigital, consulté le décembre 18, 2025, </w:t>
      </w:r>
      <w:hyperlink r:id="rId17">
        <w:r w:rsidDel="00000000" w:rsidR="00000000" w:rsidRPr="00000000">
          <w:rPr>
            <w:rFonts w:ascii="Google Sans" w:cs="Google Sans" w:eastAsia="Google Sans" w:hAnsi="Google Sans"/>
            <w:color w:val="0000ee"/>
            <w:sz w:val="24"/>
            <w:szCs w:val="24"/>
            <w:u w:val="single"/>
            <w:rtl w:val="0"/>
          </w:rPr>
          <w:t xml:space="preserve">https://www.theedigital.com/blog/web-design-trends</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motion graphics trends taking over in 2025 - Lummi, consulté le décembre 18, 2025, </w:t>
      </w:r>
      <w:hyperlink r:id="rId18">
        <w:r w:rsidDel="00000000" w:rsidR="00000000" w:rsidRPr="00000000">
          <w:rPr>
            <w:rFonts w:ascii="Google Sans" w:cs="Google Sans" w:eastAsia="Google Sans" w:hAnsi="Google Sans"/>
            <w:color w:val="0000ee"/>
            <w:sz w:val="24"/>
            <w:szCs w:val="24"/>
            <w:u w:val="single"/>
            <w:rtl w:val="0"/>
          </w:rPr>
          <w:t xml:space="preserve">https://www.lummi.ai/blog/motion-graphics-trends</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tendances design pour vos présentations 2025 - l'agence Histoires de Slides, consulté le décembre 18, 2025, </w:t>
      </w:r>
      <w:hyperlink r:id="rId19">
        <w:r w:rsidDel="00000000" w:rsidR="00000000" w:rsidRPr="00000000">
          <w:rPr>
            <w:rFonts w:ascii="Google Sans" w:cs="Google Sans" w:eastAsia="Google Sans" w:hAnsi="Google Sans"/>
            <w:color w:val="0000ee"/>
            <w:sz w:val="24"/>
            <w:szCs w:val="24"/>
            <w:u w:val="single"/>
            <w:rtl w:val="0"/>
          </w:rPr>
          <w:t xml:space="preserve">https://www.histoires-et-slides.fr/blog/tendances-design-2025</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25 Web Design Trends to Create Stunning Websites in 2025, consulté le décembre 18, 2025, </w:t>
      </w:r>
      <w:hyperlink r:id="rId20">
        <w:r w:rsidDel="00000000" w:rsidR="00000000" w:rsidRPr="00000000">
          <w:rPr>
            <w:rFonts w:ascii="Google Sans" w:cs="Google Sans" w:eastAsia="Google Sans" w:hAnsi="Google Sans"/>
            <w:color w:val="0000ee"/>
            <w:sz w:val="24"/>
            <w:szCs w:val="24"/>
            <w:u w:val="single"/>
            <w:rtl w:val="0"/>
          </w:rPr>
          <w:t xml:space="preserve">https://www.aufaitux.com/blog/web-design-trends-2025/</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Web Design Trends in 2025 - Duck Design, consulté le décembre 18, 2025, </w:t>
      </w:r>
      <w:hyperlink r:id="rId21">
        <w:r w:rsidDel="00000000" w:rsidR="00000000" w:rsidRPr="00000000">
          <w:rPr>
            <w:rFonts w:ascii="Google Sans" w:cs="Google Sans" w:eastAsia="Google Sans" w:hAnsi="Google Sans"/>
            <w:color w:val="0000ee"/>
            <w:sz w:val="24"/>
            <w:szCs w:val="24"/>
            <w:u w:val="single"/>
            <w:rtl w:val="0"/>
          </w:rPr>
          <w:t xml:space="preserve">https://duck.design/web-design-trends/</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Like a Pro: The Top Web Design Trends of 2025 - Vev, consulté le décembre 18, 2025, </w:t>
      </w:r>
      <w:hyperlink r:id="rId22">
        <w:r w:rsidDel="00000000" w:rsidR="00000000" w:rsidRPr="00000000">
          <w:rPr>
            <w:rFonts w:ascii="Google Sans" w:cs="Google Sans" w:eastAsia="Google Sans" w:hAnsi="Google Sans"/>
            <w:color w:val="0000ee"/>
            <w:sz w:val="24"/>
            <w:szCs w:val="24"/>
            <w:u w:val="single"/>
            <w:rtl w:val="0"/>
          </w:rPr>
          <w:t xml:space="preserve">https://www.vev.design/blog/web-design-trends-2025/</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Web Design Trends for 2025: From Neurodesign to Voice UX - WillShall Consulting, consulté le décembre 18, 2025, </w:t>
      </w:r>
      <w:hyperlink r:id="rId23">
        <w:r w:rsidDel="00000000" w:rsidR="00000000" w:rsidRPr="00000000">
          <w:rPr>
            <w:rFonts w:ascii="Google Sans" w:cs="Google Sans" w:eastAsia="Google Sans" w:hAnsi="Google Sans"/>
            <w:color w:val="0000ee"/>
            <w:sz w:val="24"/>
            <w:szCs w:val="24"/>
            <w:u w:val="single"/>
            <w:rtl w:val="0"/>
          </w:rPr>
          <w:t xml:space="preserve">https://www.willshall.com/top-web-design-trends-for-2025-from-neurodesign-to-voice-ux/</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Awwwards - Website Awards - Best Web Design Trends, consulté le décembre 18, 2025, </w:t>
      </w:r>
      <w:hyperlink r:id="rId24">
        <w:r w:rsidDel="00000000" w:rsidR="00000000" w:rsidRPr="00000000">
          <w:rPr>
            <w:rFonts w:ascii="Google Sans" w:cs="Google Sans" w:eastAsia="Google Sans" w:hAnsi="Google Sans"/>
            <w:color w:val="0000ee"/>
            <w:sz w:val="24"/>
            <w:szCs w:val="24"/>
            <w:u w:val="single"/>
            <w:rtl w:val="0"/>
          </w:rPr>
          <w:t xml:space="preserve">https://www.awwwards.com/</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10 tendances graphiques à suivre absolument en 2025 - Graphiste Blog, consulté le décembre 18, 2025, </w:t>
      </w:r>
      <w:hyperlink r:id="rId25">
        <w:r w:rsidDel="00000000" w:rsidR="00000000" w:rsidRPr="00000000">
          <w:rPr>
            <w:rFonts w:ascii="Google Sans" w:cs="Google Sans" w:eastAsia="Google Sans" w:hAnsi="Google Sans"/>
            <w:color w:val="0000ee"/>
            <w:sz w:val="24"/>
            <w:szCs w:val="24"/>
            <w:u w:val="single"/>
            <w:rtl w:val="0"/>
          </w:rPr>
          <w:t xml:space="preserve">https://graphiste.com/blog/tendances-graphiques/</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guide complet du Copywriting - Édition 2025 - Redacteur.com, consulté le décembre 18, 2025, </w:t>
      </w:r>
      <w:hyperlink r:id="rId26">
        <w:r w:rsidDel="00000000" w:rsidR="00000000" w:rsidRPr="00000000">
          <w:rPr>
            <w:rFonts w:ascii="Google Sans" w:cs="Google Sans" w:eastAsia="Google Sans" w:hAnsi="Google Sans"/>
            <w:color w:val="0000ee"/>
            <w:sz w:val="24"/>
            <w:szCs w:val="24"/>
            <w:u w:val="single"/>
            <w:rtl w:val="0"/>
          </w:rPr>
          <w:t xml:space="preserve">https://www.redacteur.com/blog/le-guide-du-copywriting/</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guide copywriting pour définir un ton de voix unique qui renforce la personnalité de votre marque, consulté le décembre 18, 2025, </w:t>
      </w:r>
      <w:hyperlink r:id="rId27">
        <w:r w:rsidDel="00000000" w:rsidR="00000000" w:rsidRPr="00000000">
          <w:rPr>
            <w:rFonts w:ascii="Google Sans" w:cs="Google Sans" w:eastAsia="Google Sans" w:hAnsi="Google Sans"/>
            <w:color w:val="0000ee"/>
            <w:sz w:val="24"/>
            <w:szCs w:val="24"/>
            <w:u w:val="single"/>
            <w:rtl w:val="0"/>
          </w:rPr>
          <w:t xml:space="preserve">https://co314.com/tone-of-voice-copywriting/</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tendances à suivre pour votre identité visuelle en 2025 - Net Concept, consulté le décembre 18, 2025, </w:t>
      </w:r>
      <w:hyperlink r:id="rId28">
        <w:r w:rsidDel="00000000" w:rsidR="00000000" w:rsidRPr="00000000">
          <w:rPr>
            <w:rFonts w:ascii="Google Sans" w:cs="Google Sans" w:eastAsia="Google Sans" w:hAnsi="Google Sans"/>
            <w:color w:val="0000ee"/>
            <w:sz w:val="24"/>
            <w:szCs w:val="24"/>
            <w:u w:val="single"/>
            <w:rtl w:val="0"/>
          </w:rPr>
          <w:t xml:space="preserve">https://www.net-concept.fr/actualites/refonte-didentite-visuelle-les-tendances-a-suivre-pour-donner-un-nouveau-souffle-a-votre-marque/</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Copywriting Tutorial 2025: Essential Examples, Tips, and Formulas - YouTube, consulté le décembre 18,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https://www.youtube.com/watch?v=WmGlwfkXt_0</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Palettes de couleur pour site web 2025 : Les tendances par secteur - ToyBox, consulté le décembre 18, 2025, </w:t>
      </w:r>
      <w:hyperlink r:id="rId30">
        <w:r w:rsidDel="00000000" w:rsidR="00000000" w:rsidRPr="00000000">
          <w:rPr>
            <w:rFonts w:ascii="Google Sans" w:cs="Google Sans" w:eastAsia="Google Sans" w:hAnsi="Google Sans"/>
            <w:color w:val="0000ee"/>
            <w:sz w:val="24"/>
            <w:szCs w:val="24"/>
            <w:u w:val="single"/>
            <w:rtl w:val="0"/>
          </w:rPr>
          <w:t xml:space="preserve">https://www.toybox-design.com/web/palette-de-couleur-pour-site-web-2025-les-tendances-par-secteur-qui-boostent-votre-conversion/</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Psychologie des couleurs en design : impact &amp; perception - Florian Lefebvre, consulté le décembre 18, 2025, </w:t>
      </w:r>
      <w:hyperlink r:id="rId31">
        <w:r w:rsidDel="00000000" w:rsidR="00000000" w:rsidRPr="00000000">
          <w:rPr>
            <w:rFonts w:ascii="Google Sans" w:cs="Google Sans" w:eastAsia="Google Sans" w:hAnsi="Google Sans"/>
            <w:color w:val="0000ee"/>
            <w:sz w:val="24"/>
            <w:szCs w:val="24"/>
            <w:u w:val="single"/>
            <w:rtl w:val="0"/>
          </w:rPr>
          <w:t xml:space="preserve">https://florian-lefebvre.com/blog/psychologie-couleurs-design-publicite/</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Symbolique des couleurs et réseaux sociaux : la palette 2025 - Metricool, consulté le décembre 18, 2025, </w:t>
      </w:r>
      <w:hyperlink r:id="rId32">
        <w:r w:rsidDel="00000000" w:rsidR="00000000" w:rsidRPr="00000000">
          <w:rPr>
            <w:rFonts w:ascii="Google Sans" w:cs="Google Sans" w:eastAsia="Google Sans" w:hAnsi="Google Sans"/>
            <w:color w:val="0000ee"/>
            <w:sz w:val="24"/>
            <w:szCs w:val="24"/>
            <w:u w:val="single"/>
            <w:rtl w:val="0"/>
          </w:rPr>
          <w:t xml:space="preserve">https://metricool.com/fr/symbolique-des-couleurs/</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Psychologie des couleurs en branding : Guide pratique 2025 - Ellie Tomani, consulté le décembre 18, 2025, </w:t>
      </w:r>
      <w:hyperlink r:id="rId33">
        <w:r w:rsidDel="00000000" w:rsidR="00000000" w:rsidRPr="00000000">
          <w:rPr>
            <w:rFonts w:ascii="Google Sans" w:cs="Google Sans" w:eastAsia="Google Sans" w:hAnsi="Google Sans"/>
            <w:color w:val="0000ee"/>
            <w:sz w:val="24"/>
            <w:szCs w:val="24"/>
            <w:u w:val="single"/>
            <w:rtl w:val="0"/>
          </w:rPr>
          <w:t xml:space="preserve">https://ellietomani.com/la-psychologie-des-couleurs-en-branding-guide-pratique-2025/</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Meilleures Agences WordPress : Le Top 10 France 2025 - AmphiBee, consulté le décembre 18, 2025, </w:t>
      </w:r>
      <w:hyperlink r:id="rId34">
        <w:r w:rsidDel="00000000" w:rsidR="00000000" w:rsidRPr="00000000">
          <w:rPr>
            <w:rFonts w:ascii="Google Sans" w:cs="Google Sans" w:eastAsia="Google Sans" w:hAnsi="Google Sans"/>
            <w:color w:val="0000ee"/>
            <w:sz w:val="24"/>
            <w:szCs w:val="24"/>
            <w:u w:val="single"/>
            <w:rtl w:val="0"/>
          </w:rPr>
          <w:t xml:space="preserve">https://amphibee.fr/blog/meilleure-agence-wordpress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Liste des 20 agences Webflow en France en 2025 – Comparatif et Analyse - Impli, consulté le décembre 18, 2025, </w:t>
      </w:r>
      <w:hyperlink r:id="rId35">
        <w:r w:rsidDel="00000000" w:rsidR="00000000" w:rsidRPr="00000000">
          <w:rPr>
            <w:rFonts w:ascii="Google Sans" w:cs="Google Sans" w:eastAsia="Google Sans" w:hAnsi="Google Sans"/>
            <w:color w:val="0000ee"/>
            <w:sz w:val="24"/>
            <w:szCs w:val="24"/>
            <w:u w:val="single"/>
            <w:rtl w:val="0"/>
          </w:rPr>
          <w:t xml:space="preserve">https://www.impli.fr/agences/webflow</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Website Design Trends That Will Dominate 2025 - FreshMove Media, consulté le décembre 18, 2025, </w:t>
      </w:r>
      <w:hyperlink r:id="rId36">
        <w:r w:rsidDel="00000000" w:rsidR="00000000" w:rsidRPr="00000000">
          <w:rPr>
            <w:rFonts w:ascii="Google Sans" w:cs="Google Sans" w:eastAsia="Google Sans" w:hAnsi="Google Sans"/>
            <w:color w:val="0000ee"/>
            <w:sz w:val="24"/>
            <w:szCs w:val="24"/>
            <w:u w:val="single"/>
            <w:rtl w:val="0"/>
          </w:rPr>
          <w:t xml:space="preserve">https://freshmovemedia.com/top-website-design-trends-that-will-dominate-2025/</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Website Best Practices | Design &amp; Development - Webolutions, consulté le décembre 18, 2025, </w:t>
      </w:r>
      <w:hyperlink r:id="rId37">
        <w:r w:rsidDel="00000000" w:rsidR="00000000" w:rsidRPr="00000000">
          <w:rPr>
            <w:rFonts w:ascii="Google Sans" w:cs="Google Sans" w:eastAsia="Google Sans" w:hAnsi="Google Sans"/>
            <w:color w:val="0000ee"/>
            <w:sz w:val="24"/>
            <w:szCs w:val="24"/>
            <w:u w:val="single"/>
            <w:rtl w:val="0"/>
          </w:rPr>
          <w:t xml:space="preserve">https://webolutionsmarketingagency.com/website-design-and-development-best-practices-for-2025/</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a Successful Website Redesign in 2025 - Adchitects, consulté le décembre 18, 2025, </w:t>
      </w:r>
      <w:hyperlink r:id="rId38">
        <w:r w:rsidDel="00000000" w:rsidR="00000000" w:rsidRPr="00000000">
          <w:rPr>
            <w:rFonts w:ascii="Google Sans" w:cs="Google Sans" w:eastAsia="Google Sans" w:hAnsi="Google Sans"/>
            <w:color w:val="0000ee"/>
            <w:sz w:val="24"/>
            <w:szCs w:val="24"/>
            <w:u w:val="single"/>
            <w:rtl w:val="0"/>
          </w:rPr>
          <w:t xml:space="preserve">https://adchitects.co/blog/the-complete-guide-to-a-successful-website-redesign</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10 meilleures agences web en France - Comparatif 2025 - Tool Advisor, consulté le décembre 18, 2025, </w:t>
      </w:r>
      <w:hyperlink r:id="rId39">
        <w:r w:rsidDel="00000000" w:rsidR="00000000" w:rsidRPr="00000000">
          <w:rPr>
            <w:rFonts w:ascii="Google Sans" w:cs="Google Sans" w:eastAsia="Google Sans" w:hAnsi="Google Sans"/>
            <w:color w:val="0000ee"/>
            <w:sz w:val="24"/>
            <w:szCs w:val="24"/>
            <w:u w:val="single"/>
            <w:rtl w:val="0"/>
          </w:rPr>
          <w:t xml:space="preserve">https://tool-advisor.fr/agence-web/</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Classement des sites innovants de l'année - Adveris, consulté le décembre 18, 2025, </w:t>
      </w:r>
      <w:hyperlink r:id="rId40">
        <w:r w:rsidDel="00000000" w:rsidR="00000000" w:rsidRPr="00000000">
          <w:rPr>
            <w:rFonts w:ascii="Google Sans" w:cs="Google Sans" w:eastAsia="Google Sans" w:hAnsi="Google Sans"/>
            <w:color w:val="0000ee"/>
            <w:sz w:val="24"/>
            <w:szCs w:val="24"/>
            <w:u w:val="single"/>
            <w:rtl w:val="0"/>
          </w:rPr>
          <w:t xml:space="preserve">https://www.adveris.fr/sites-internet-innovants-de-l-annee/</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the best corporate website in 2025? - Obriy Design Büro, consulté le décembre 18, 2025, </w:t>
      </w:r>
      <w:hyperlink r:id="rId41">
        <w:r w:rsidDel="00000000" w:rsidR="00000000" w:rsidRPr="00000000">
          <w:rPr>
            <w:rFonts w:ascii="Google Sans" w:cs="Google Sans" w:eastAsia="Google Sans" w:hAnsi="Google Sans"/>
            <w:color w:val="0000ee"/>
            <w:sz w:val="24"/>
            <w:szCs w:val="24"/>
            <w:u w:val="single"/>
            <w:rtl w:val="0"/>
          </w:rPr>
          <w:t xml:space="preserve">https://www.obriy.design/post/how-to-create-the-best-corporate-website-in-2025</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56 exemples de 2025 à voir absolument Landing Page pour s'inspirer, consulté le décembre 18, 2025, </w:t>
      </w:r>
      <w:hyperlink r:id="rId42">
        <w:r w:rsidDel="00000000" w:rsidR="00000000" w:rsidRPr="00000000">
          <w:rPr>
            <w:rFonts w:ascii="Google Sans" w:cs="Google Sans" w:eastAsia="Google Sans" w:hAnsi="Google Sans"/>
            <w:color w:val="0000ee"/>
            <w:sz w:val="24"/>
            <w:szCs w:val="24"/>
            <w:u w:val="single"/>
            <w:rtl w:val="0"/>
          </w:rPr>
          <w:t xml:space="preserve">https://landingi.com/fr/landing-page/conception-exemples/</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UX in 2025: How Interface Design Affects User Feelings | by Andrew Chornyy, consulté le décembre 18, 2025, </w:t>
      </w:r>
      <w:hyperlink r:id="rId43">
        <w:r w:rsidDel="00000000" w:rsidR="00000000" w:rsidRPr="00000000">
          <w:rPr>
            <w:rFonts w:ascii="Google Sans" w:cs="Google Sans" w:eastAsia="Google Sans" w:hAnsi="Google Sans"/>
            <w:color w:val="0000ee"/>
            <w:sz w:val="24"/>
            <w:szCs w:val="24"/>
            <w:u w:val="single"/>
            <w:rtl w:val="0"/>
          </w:rPr>
          <w:t xml:space="preserve">https://medium.com/@andrew-chornyy/emotional-ux-in-2025-how-interface-design-affects-user-feelings-a362f6c91757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dveris.fr/sites-internet-innovants-de-l-annee/" TargetMode="External"/><Relationship Id="rId20" Type="http://schemas.openxmlformats.org/officeDocument/2006/relationships/hyperlink" Target="https://www.aufaitux.com/blog/web-design-trends-2025/" TargetMode="External"/><Relationship Id="rId42" Type="http://schemas.openxmlformats.org/officeDocument/2006/relationships/hyperlink" Target="https://landingi.com/fr/landing-page/conception-exemples/" TargetMode="External"/><Relationship Id="rId41" Type="http://schemas.openxmlformats.org/officeDocument/2006/relationships/hyperlink" Target="https://www.obriy.design/post/how-to-create-the-best-corporate-website-in-2025" TargetMode="External"/><Relationship Id="rId22" Type="http://schemas.openxmlformats.org/officeDocument/2006/relationships/hyperlink" Target="https://www.vev.design/blog/web-design-trends-2025/" TargetMode="External"/><Relationship Id="rId21" Type="http://schemas.openxmlformats.org/officeDocument/2006/relationships/hyperlink" Target="https://duck.design/web-design-trends/" TargetMode="External"/><Relationship Id="rId43" Type="http://schemas.openxmlformats.org/officeDocument/2006/relationships/hyperlink" Target="https://medium.com/@andrew-chornyy/emotional-ux-in-2025-how-interface-design-affects-user-feelings-a362f6c91757" TargetMode="External"/><Relationship Id="rId24" Type="http://schemas.openxmlformats.org/officeDocument/2006/relationships/hyperlink" Target="https://www.awwwards.com/" TargetMode="External"/><Relationship Id="rId23" Type="http://schemas.openxmlformats.org/officeDocument/2006/relationships/hyperlink" Target="https://www.willshall.com/top-web-design-trends-for-2025-from-neurodesign-to-voice-u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wwwards.com/websites/business-corporate/" TargetMode="External"/><Relationship Id="rId26" Type="http://schemas.openxmlformats.org/officeDocument/2006/relationships/hyperlink" Target="https://www.redacteur.com/blog/le-guide-du-copywriting/" TargetMode="External"/><Relationship Id="rId25" Type="http://schemas.openxmlformats.org/officeDocument/2006/relationships/hyperlink" Target="https://graphiste.com/blog/tendances-graphiques/" TargetMode="External"/><Relationship Id="rId28" Type="http://schemas.openxmlformats.org/officeDocument/2006/relationships/hyperlink" Target="https://www.net-concept.fr/actualites/refonte-didentite-visuelle-les-tendances-a-suivre-pour-donner-un-nouveau-souffle-a-votre-marque/" TargetMode="External"/><Relationship Id="rId27" Type="http://schemas.openxmlformats.org/officeDocument/2006/relationships/hyperlink" Target="https://co314.com/tone-of-voice-copywriting/" TargetMode="External"/><Relationship Id="rId5" Type="http://schemas.openxmlformats.org/officeDocument/2006/relationships/styles" Target="styles.xml"/><Relationship Id="rId6" Type="http://schemas.openxmlformats.org/officeDocument/2006/relationships/hyperlink" Target="https://elementor.com/blog/professional-services-website-examples/" TargetMode="External"/><Relationship Id="rId29" Type="http://schemas.openxmlformats.org/officeDocument/2006/relationships/hyperlink" Target="https://www.youtube.com/watch?v=WmGlwfkXt_0" TargetMode="External"/><Relationship Id="rId7" Type="http://schemas.openxmlformats.org/officeDocument/2006/relationships/hyperlink" Target="https://www.123internet.agency/human-centric-ux-designing-with-emotion-in-2025/" TargetMode="External"/><Relationship Id="rId8" Type="http://schemas.openxmlformats.org/officeDocument/2006/relationships/hyperlink" Target="https://futurbyte.co/blog/management-consulting-websites/" TargetMode="External"/><Relationship Id="rId31" Type="http://schemas.openxmlformats.org/officeDocument/2006/relationships/hyperlink" Target="https://florian-lefebvre.com/blog/psychologie-couleurs-design-publicite/" TargetMode="External"/><Relationship Id="rId30" Type="http://schemas.openxmlformats.org/officeDocument/2006/relationships/hyperlink" Target="https://www.toybox-design.com/web/palette-de-couleur-pour-site-web-2025-les-tendances-par-secteur-qui-boostent-votre-conversion/" TargetMode="External"/><Relationship Id="rId11" Type="http://schemas.openxmlformats.org/officeDocument/2006/relationships/hyperlink" Target="https://www.designstudiouiux.com/blog/web-design-best-practices/" TargetMode="External"/><Relationship Id="rId33" Type="http://schemas.openxmlformats.org/officeDocument/2006/relationships/hyperlink" Target="https://ellietomani.com/la-psychologie-des-couleurs-en-branding-guide-pratique-2025/" TargetMode="External"/><Relationship Id="rId10" Type="http://schemas.openxmlformats.org/officeDocument/2006/relationships/hyperlink" Target="https://onenine.com/best-service-websites-design/" TargetMode="External"/><Relationship Id="rId32" Type="http://schemas.openxmlformats.org/officeDocument/2006/relationships/hyperlink" Target="https://metricool.com/fr/symbolique-des-couleurs/" TargetMode="External"/><Relationship Id="rId13" Type="http://schemas.openxmlformats.org/officeDocument/2006/relationships/hyperlink" Target="https://www.vanara.fr/blog/7-tendances-uxui-pour-sites-web-en-2025" TargetMode="External"/><Relationship Id="rId35" Type="http://schemas.openxmlformats.org/officeDocument/2006/relationships/hyperlink" Target="https://www.impli.fr/agences/webflow" TargetMode="External"/><Relationship Id="rId12" Type="http://schemas.openxmlformats.org/officeDocument/2006/relationships/hyperlink" Target="https://www.use.design/guide-2025-sur-la-conception-ux-ui-tendances-meilleures-pratiques-et-outils-essentiels" TargetMode="External"/><Relationship Id="rId34" Type="http://schemas.openxmlformats.org/officeDocument/2006/relationships/hyperlink" Target="https://amphibee.fr/blog/meilleure-agence-wordpress" TargetMode="External"/><Relationship Id="rId15" Type="http://schemas.openxmlformats.org/officeDocument/2006/relationships/hyperlink" Target="https://www.543websitedesign.co.nz/the-anatomy-of-a-high-performing-website-a-2025-blueprint-for-nz-businesses" TargetMode="External"/><Relationship Id="rId37" Type="http://schemas.openxmlformats.org/officeDocument/2006/relationships/hyperlink" Target="https://webolutionsmarketingagency.com/website-design-and-development-best-practices-for-2025/" TargetMode="External"/><Relationship Id="rId14" Type="http://schemas.openxmlformats.org/officeDocument/2006/relationships/hyperlink" Target="https://www.nexa.fr/post/les-tendances-web-design-2025-guide-complet-pour-un-site-moderne-et-captivant" TargetMode="External"/><Relationship Id="rId36" Type="http://schemas.openxmlformats.org/officeDocument/2006/relationships/hyperlink" Target="https://freshmovemedia.com/top-website-design-trends-that-will-dominate-2025/" TargetMode="External"/><Relationship Id="rId17" Type="http://schemas.openxmlformats.org/officeDocument/2006/relationships/hyperlink" Target="https://www.theedigital.com/blog/web-design-trends" TargetMode="External"/><Relationship Id="rId39" Type="http://schemas.openxmlformats.org/officeDocument/2006/relationships/hyperlink" Target="https://tool-advisor.fr/agence-web/" TargetMode="External"/><Relationship Id="rId16" Type="http://schemas.openxmlformats.org/officeDocument/2006/relationships/hyperlink" Target="https://www.touch2web.fr/tendances-2025-site-professionnel.html" TargetMode="External"/><Relationship Id="rId38" Type="http://schemas.openxmlformats.org/officeDocument/2006/relationships/hyperlink" Target="https://adchitects.co/blog/the-complete-guide-to-a-successful-website-redesign" TargetMode="External"/><Relationship Id="rId19" Type="http://schemas.openxmlformats.org/officeDocument/2006/relationships/hyperlink" Target="https://www.histoires-et-slides.fr/blog/tendances-design-2025" TargetMode="External"/><Relationship Id="rId18" Type="http://schemas.openxmlformats.org/officeDocument/2006/relationships/hyperlink" Target="https://www.lummi.ai/blog/motion-graphics-tren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